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135"/>
      </w:tblGrid>
      <w:tr w:rsidR="00B759A4" w:rsidTr="00B75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83"/>
        </w:trPr>
        <w:tc>
          <w:tcPr>
            <w:tcW w:w="9365" w:type="dxa"/>
            <w:gridSpan w:val="4"/>
          </w:tcPr>
          <w:p w:rsidR="00B759A4" w:rsidRPr="00234F5C" w:rsidRDefault="00A53259" w:rsidP="00C52113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0;margin-top:0;width:50pt;height:50pt;z-index:1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bookmarkStart w:id="0" w:name="_1043145089"/>
            <w:bookmarkStart w:id="1" w:name="_1043145231"/>
            <w:bookmarkStart w:id="2" w:name="_1043145378"/>
            <w:bookmarkStart w:id="3" w:name="_1061108599"/>
            <w:bookmarkStart w:id="4" w:name="_1061109041"/>
            <w:bookmarkStart w:id="5" w:name="_1061109381"/>
            <w:bookmarkEnd w:id="0"/>
            <w:bookmarkEnd w:id="1"/>
            <w:bookmarkEnd w:id="2"/>
            <w:bookmarkEnd w:id="3"/>
            <w:bookmarkEnd w:id="4"/>
            <w:bookmarkEnd w:id="5"/>
            <w:r w:rsidR="00B759A4" w:rsidRPr="00234F5C">
              <w:rPr>
                <w:szCs w:val="28"/>
              </w:rPr>
              <w:t>ПРАВИТЕЛЬСТВО КИРОВСКОЙ ОБЛАСТИ</w:t>
            </w:r>
          </w:p>
          <w:p w:rsidR="00B759A4" w:rsidRPr="000A3446" w:rsidRDefault="00B759A4" w:rsidP="00C52113">
            <w:pPr>
              <w:pStyle w:val="aff3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B759A4" w:rsidTr="00B759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B759A4" w:rsidRPr="009D0283" w:rsidRDefault="00B759A4" w:rsidP="00C52113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30.07.2026</w:t>
            </w:r>
          </w:p>
        </w:tc>
        <w:tc>
          <w:tcPr>
            <w:tcW w:w="2731" w:type="dxa"/>
            <w:vAlign w:val="bottom"/>
          </w:tcPr>
          <w:p w:rsidR="00B759A4" w:rsidRPr="009D0283" w:rsidRDefault="00B759A4" w:rsidP="00C52113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514" w:type="dxa"/>
            <w:vAlign w:val="bottom"/>
          </w:tcPr>
          <w:p w:rsidR="00B759A4" w:rsidRPr="009D0283" w:rsidRDefault="00B759A4" w:rsidP="00C52113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35" w:type="dxa"/>
            <w:tcBorders>
              <w:bottom w:val="single" w:sz="6" w:space="0" w:color="auto"/>
            </w:tcBorders>
            <w:vAlign w:val="bottom"/>
          </w:tcPr>
          <w:p w:rsidR="00B759A4" w:rsidRPr="009D0283" w:rsidRDefault="00B759A4" w:rsidP="00C52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382-П</w:t>
            </w:r>
          </w:p>
        </w:tc>
      </w:tr>
      <w:tr w:rsidR="00B759A4" w:rsidTr="00B759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365" w:type="dxa"/>
            <w:gridSpan w:val="4"/>
            <w:vAlign w:val="bottom"/>
          </w:tcPr>
          <w:p w:rsidR="00B759A4" w:rsidRPr="00C33890" w:rsidRDefault="00B759A4" w:rsidP="00C52113">
            <w:pPr>
              <w:tabs>
                <w:tab w:val="left" w:pos="2765"/>
              </w:tabs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8069F1" w:rsidRDefault="0087402A" w:rsidP="00B759A4">
      <w:pPr>
        <w:spacing w:before="480" w:after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П</w:t>
      </w:r>
      <w:r>
        <w:rPr>
          <w:b/>
          <w:bCs/>
          <w:sz w:val="28"/>
          <w:szCs w:val="28"/>
        </w:rPr>
        <w:t>равительства</w:t>
      </w:r>
      <w:r w:rsidR="00B759A4">
        <w:rPr>
          <w:b/>
          <w:bCs/>
          <w:sz w:val="28"/>
          <w:szCs w:val="28"/>
        </w:rPr>
        <w:t xml:space="preserve"> </w:t>
      </w:r>
      <w:r w:rsidR="00B759A4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Кировской области от 14.03.2025 № 119-П «Об особенностях</w:t>
      </w:r>
      <w:r w:rsidR="00B759A4">
        <w:rPr>
          <w:b/>
          <w:bCs/>
          <w:sz w:val="28"/>
          <w:szCs w:val="28"/>
        </w:rPr>
        <w:t xml:space="preserve"> </w:t>
      </w:r>
      <w:r w:rsidR="00B759A4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реализации полномочий, предоставленных частью 65.1 статьи 112 Федерального закона от 05.04.2013 № 44-ФЗ «О контрактной</w:t>
      </w:r>
      <w:r w:rsidR="00B759A4">
        <w:rPr>
          <w:b/>
          <w:bCs/>
          <w:sz w:val="28"/>
          <w:szCs w:val="28"/>
        </w:rPr>
        <w:t xml:space="preserve"> </w:t>
      </w:r>
      <w:r w:rsidR="00B759A4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системе в сфере закупок товаров, работ, услуг для обеспечения государственных и муниципальных нужд»</w:t>
      </w:r>
    </w:p>
    <w:p w:rsidR="008069F1" w:rsidRDefault="0087402A" w:rsidP="0076275B">
      <w:pPr>
        <w:tabs>
          <w:tab w:val="left" w:pos="1276"/>
        </w:tabs>
        <w:spacing w:before="480" w:line="360" w:lineRule="auto"/>
        <w:ind w:firstLine="70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Правительство Кировской области ПОСТАНОВЛЯЕТ:</w:t>
      </w:r>
    </w:p>
    <w:p w:rsidR="008069F1" w:rsidRDefault="0087402A" w:rsidP="007627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П</w:t>
      </w:r>
      <w:r>
        <w:rPr>
          <w:bCs/>
          <w:sz w:val="28"/>
          <w:szCs w:val="28"/>
        </w:rPr>
        <w:t>равительства Кировской области</w:t>
      </w:r>
      <w:r w:rsidR="00B759A4">
        <w:rPr>
          <w:bCs/>
          <w:sz w:val="28"/>
          <w:szCs w:val="28"/>
        </w:rPr>
        <w:t xml:space="preserve"> </w:t>
      </w:r>
      <w:r w:rsidR="00B759A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14.03.2025 № 119-П «Об особенностях реализации полномочий, предоставленных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следующие </w:t>
      </w:r>
      <w:r>
        <w:rPr>
          <w:sz w:val="28"/>
          <w:szCs w:val="28"/>
        </w:rPr>
        <w:t>изменения:</w:t>
      </w:r>
    </w:p>
    <w:p w:rsidR="008069F1" w:rsidRDefault="0087402A" w:rsidP="007627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Внести в состав межведомственной комиссии при Правительстве Кировской области по согласованию изменений существенных условий государственных контрактов (контрактов) (далее – межведомственная комиссия), утвержденный вышеуказанным постановлением, следующие изменения:</w:t>
      </w:r>
    </w:p>
    <w:p w:rsidR="008069F1" w:rsidRDefault="0087402A" w:rsidP="007627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Включить в состав межведомственной комиссии ПЕТРЯКОВА Алексея Вячеславовича, заместителя Председателя Правительства Кировской области.</w:t>
      </w:r>
    </w:p>
    <w:p w:rsidR="008069F1" w:rsidRDefault="0087402A" w:rsidP="007627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Исключить из состава межведомственной комиссии</w:t>
      </w:r>
      <w:r w:rsidR="00B759A4">
        <w:rPr>
          <w:sz w:val="28"/>
          <w:szCs w:val="28"/>
        </w:rPr>
        <w:t xml:space="preserve"> </w:t>
      </w:r>
      <w:r w:rsidR="00B759A4">
        <w:rPr>
          <w:sz w:val="28"/>
          <w:szCs w:val="28"/>
        </w:rPr>
        <w:br/>
      </w:r>
      <w:r>
        <w:rPr>
          <w:sz w:val="28"/>
          <w:szCs w:val="28"/>
        </w:rPr>
        <w:t>Жердева А.А.</w:t>
      </w:r>
    </w:p>
    <w:p w:rsidR="008069F1" w:rsidRDefault="0087402A" w:rsidP="007627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Внести изменение в </w:t>
      </w:r>
      <w:r w:rsidR="00153654" w:rsidRPr="00153654">
        <w:rPr>
          <w:sz w:val="28"/>
          <w:szCs w:val="28"/>
        </w:rPr>
        <w:t>подпункт 2.1.1 пункта 2.1 раздела 2 «Полномочия межведомственной комиссии»</w:t>
      </w:r>
      <w:r w:rsidR="00153654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</w:t>
      </w:r>
      <w:r w:rsidR="00153654">
        <w:rPr>
          <w:sz w:val="28"/>
          <w:szCs w:val="28"/>
        </w:rPr>
        <w:t>я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lastRenderedPageBreak/>
        <w:t>межведомственной комиссии при Правительстве Кировской области по согласованию изменений существенных условий государственных контрактов (контрактов), утвержденно</w:t>
      </w:r>
      <w:r w:rsidR="00153654">
        <w:rPr>
          <w:sz w:val="28"/>
          <w:szCs w:val="28"/>
        </w:rPr>
        <w:t>го</w:t>
      </w:r>
      <w:r>
        <w:rPr>
          <w:sz w:val="28"/>
          <w:szCs w:val="28"/>
        </w:rPr>
        <w:t xml:space="preserve"> вышеуказанным постановлением, изложив подпункт 2.1.1.2 в следующей редакции:</w:t>
      </w:r>
    </w:p>
    <w:p w:rsidR="008069F1" w:rsidRDefault="0087402A" w:rsidP="0076275B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«2.1.1.2. Документов:</w:t>
      </w:r>
    </w:p>
    <w:p w:rsidR="00900F4D" w:rsidRDefault="0087402A" w:rsidP="007627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заказчика о необходимости внесения изменений в существенные условия государственного контракта (контракта), содержащей обоснование заключения дополнительного соглашения к государственному контракту (контракту) с описанием фактических обстоятельств, повлекших невозможность исполнения государственного контракта (контракта)</w:t>
      </w:r>
      <w:r w:rsidR="00900F4D">
        <w:rPr>
          <w:rFonts w:ascii="Times New Roman" w:hAnsi="Times New Roman" w:cs="Times New Roman"/>
          <w:sz w:val="28"/>
          <w:szCs w:val="28"/>
        </w:rPr>
        <w:t xml:space="preserve"> (далее – информация заказчика);</w:t>
      </w:r>
    </w:p>
    <w:p w:rsidR="008069F1" w:rsidRDefault="00900F4D" w:rsidP="007627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</w:t>
      </w:r>
      <w:r w:rsidR="00DC44E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об изменении существенных условий контракта в связи с невозможностью его исполнения на действующих условиях с приложением информации, расчетов и документов, обосновывающих такие изменения в</w:t>
      </w:r>
      <w:r w:rsidR="0087402A">
        <w:rPr>
          <w:rFonts w:ascii="Times New Roman" w:hAnsi="Times New Roman" w:cs="Times New Roman"/>
          <w:sz w:val="28"/>
          <w:szCs w:val="28"/>
        </w:rPr>
        <w:t xml:space="preserve"> случае</w:t>
      </w:r>
      <w:r w:rsidR="00DC44EA">
        <w:rPr>
          <w:rFonts w:ascii="Times New Roman" w:hAnsi="Times New Roman" w:cs="Times New Roman"/>
          <w:sz w:val="28"/>
          <w:szCs w:val="28"/>
        </w:rPr>
        <w:t>,</w:t>
      </w:r>
      <w:r w:rsidR="0087402A">
        <w:rPr>
          <w:rFonts w:ascii="Times New Roman" w:hAnsi="Times New Roman" w:cs="Times New Roman"/>
          <w:sz w:val="28"/>
          <w:szCs w:val="28"/>
        </w:rPr>
        <w:t xml:space="preserve"> если инициатором изменения существенных условий контракта является поставщик (подрядчик, исполнитель);</w:t>
      </w:r>
    </w:p>
    <w:p w:rsidR="008069F1" w:rsidRDefault="0087402A" w:rsidP="007627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4EA">
        <w:rPr>
          <w:rFonts w:ascii="Times New Roman" w:hAnsi="Times New Roman" w:cs="Times New Roman"/>
          <w:sz w:val="28"/>
          <w:szCs w:val="28"/>
        </w:rPr>
        <w:t xml:space="preserve">проекта дополнительного соглашения к государственному контракту (контракту) </w:t>
      </w:r>
      <w:r w:rsidR="00530A83" w:rsidRPr="00DC44EA"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DC44EA">
        <w:rPr>
          <w:rFonts w:ascii="Times New Roman" w:hAnsi="Times New Roman" w:cs="Times New Roman"/>
          <w:sz w:val="28"/>
          <w:szCs w:val="28"/>
        </w:rPr>
        <w:t>изменени</w:t>
      </w:r>
      <w:r w:rsidR="00530A83" w:rsidRPr="00DC44EA">
        <w:rPr>
          <w:rFonts w:ascii="Times New Roman" w:hAnsi="Times New Roman" w:cs="Times New Roman"/>
          <w:sz w:val="28"/>
          <w:szCs w:val="28"/>
        </w:rPr>
        <w:t>я</w:t>
      </w:r>
      <w:r w:rsidRPr="00DC44EA">
        <w:rPr>
          <w:rFonts w:ascii="Times New Roman" w:hAnsi="Times New Roman" w:cs="Times New Roman"/>
          <w:sz w:val="28"/>
          <w:szCs w:val="28"/>
        </w:rPr>
        <w:t xml:space="preserve"> существенных условий контракта</w:t>
      </w:r>
      <w:r w:rsidR="001F1DDC" w:rsidRPr="00DC44EA">
        <w:rPr>
          <w:rFonts w:ascii="Times New Roman" w:hAnsi="Times New Roman" w:cs="Times New Roman"/>
          <w:sz w:val="28"/>
          <w:szCs w:val="28"/>
        </w:rPr>
        <w:t xml:space="preserve"> в случаях</w:t>
      </w:r>
      <w:r w:rsidR="00DC44EA" w:rsidRPr="00DC44EA">
        <w:rPr>
          <w:rFonts w:ascii="Times New Roman" w:hAnsi="Times New Roman" w:cs="Times New Roman"/>
          <w:sz w:val="28"/>
          <w:szCs w:val="28"/>
        </w:rPr>
        <w:t>,</w:t>
      </w:r>
      <w:r w:rsidR="001F1DDC" w:rsidRPr="00DC44EA">
        <w:rPr>
          <w:rFonts w:ascii="Times New Roman" w:hAnsi="Times New Roman" w:cs="Times New Roman"/>
          <w:sz w:val="28"/>
          <w:szCs w:val="28"/>
        </w:rPr>
        <w:t xml:space="preserve"> установленных пунктом 4 настоящего постановления</w:t>
      </w:r>
      <w:r w:rsidRPr="00DC44EA">
        <w:rPr>
          <w:rFonts w:ascii="Times New Roman" w:hAnsi="Times New Roman" w:cs="Times New Roman"/>
          <w:sz w:val="28"/>
          <w:szCs w:val="28"/>
        </w:rPr>
        <w:t>, согласованного сторонами государственного контракта (контракта);</w:t>
      </w:r>
    </w:p>
    <w:p w:rsidR="008069F1" w:rsidRDefault="0087402A" w:rsidP="007627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заключения исполнительного органа Кировской области о необходимости и обоснованности изменения существенных условий контракта, заключенного подведомственным ему областным государственным казенным учреждением или осуществляющим закупки в соответствии с Федеральным законом от 05.04.2013 № 44-ФЗ областным государственным бюджетным учреждением (областным государственным автономным учреждением, областным государственным унитарным предприятием).</w:t>
      </w:r>
    </w:p>
    <w:p w:rsidR="008069F1" w:rsidRDefault="0087402A" w:rsidP="007627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Документы, указанные в подпункте 2.1.1.2 настоящего Положения, согласовываются с должностным лицом, курирующим (координирующим) работу соответствующего исполнительного органа Кировской области».</w:t>
      </w:r>
    </w:p>
    <w:p w:rsidR="008069F1" w:rsidRDefault="0087402A" w:rsidP="0076275B">
      <w:pPr>
        <w:spacing w:line="360" w:lineRule="auto"/>
        <w:ind w:firstLine="709"/>
        <w:jc w:val="both"/>
        <w:rPr>
          <w:szCs w:val="28"/>
        </w:rPr>
      </w:pPr>
      <w:r>
        <w:rPr>
          <w:sz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8069F1" w:rsidRDefault="0087402A">
      <w:pPr>
        <w:tabs>
          <w:tab w:val="left" w:pos="4536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8069F1" w:rsidRPr="00B759A4" w:rsidRDefault="0087402A" w:rsidP="00B759A4">
      <w:pPr>
        <w:tabs>
          <w:tab w:val="left" w:pos="7380"/>
          <w:tab w:val="left" w:pos="7560"/>
          <w:tab w:val="left" w:pos="7740"/>
        </w:tabs>
        <w:rPr>
          <w:sz w:val="28"/>
          <w:szCs w:val="28"/>
        </w:rPr>
      </w:pPr>
      <w:r>
        <w:rPr>
          <w:sz w:val="28"/>
          <w:szCs w:val="28"/>
        </w:rPr>
        <w:t>Кировской области    М.А. Сандалов</w:t>
      </w:r>
      <w:bookmarkStart w:id="6" w:name="_GoBack"/>
      <w:bookmarkEnd w:id="6"/>
    </w:p>
    <w:sectPr w:rsidR="008069F1" w:rsidRPr="00B759A4" w:rsidSect="00B759A4">
      <w:headerReference w:type="even" r:id="rId7"/>
      <w:headerReference w:type="default" r:id="rId8"/>
      <w:headerReference w:type="first" r:id="rId9"/>
      <w:pgSz w:w="11906" w:h="16838"/>
      <w:pgMar w:top="709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259" w:rsidRDefault="00A53259">
      <w:r>
        <w:separator/>
      </w:r>
    </w:p>
  </w:endnote>
  <w:endnote w:type="continuationSeparator" w:id="0">
    <w:p w:rsidR="00A53259" w:rsidRDefault="00A5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259" w:rsidRDefault="00A53259">
      <w:r>
        <w:separator/>
      </w:r>
    </w:p>
  </w:footnote>
  <w:footnote w:type="continuationSeparator" w:id="0">
    <w:p w:rsidR="00A53259" w:rsidRDefault="00A53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9F1" w:rsidRDefault="0087402A">
    <w:pPr>
      <w:pStyle w:val="ab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8069F1" w:rsidRDefault="008069F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9F1" w:rsidRDefault="0087402A">
    <w:pPr>
      <w:pStyle w:val="ab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 w:rsidR="00153654">
      <w:rPr>
        <w:rStyle w:val="aff"/>
        <w:noProof/>
      </w:rPr>
      <w:t>2</w:t>
    </w:r>
    <w:r>
      <w:rPr>
        <w:rStyle w:val="aff"/>
      </w:rPr>
      <w:fldChar w:fldCharType="end"/>
    </w:r>
  </w:p>
  <w:p w:rsidR="008069F1" w:rsidRDefault="008069F1">
    <w:pPr>
      <w:pStyle w:val="ab"/>
    </w:pPr>
  </w:p>
  <w:p w:rsidR="008069F1" w:rsidRDefault="008069F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9A4" w:rsidRDefault="00B759A4" w:rsidP="00B759A4">
    <w:pPr>
      <w:pStyle w:val="ab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6" type="#_x0000_t75" style="width:37.5pt;height:47.25pt" fillcolor="window">
          <v:imagedata r:id="rId1" o:title="GERBG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740DC"/>
    <w:multiLevelType w:val="hybridMultilevel"/>
    <w:tmpl w:val="F078B004"/>
    <w:lvl w:ilvl="0" w:tplc="12885C7C">
      <w:start w:val="1"/>
      <w:numFmt w:val="decimal"/>
      <w:lvlText w:val="%1."/>
      <w:lvlJc w:val="left"/>
      <w:pPr>
        <w:ind w:left="1515" w:hanging="975"/>
      </w:pPr>
    </w:lvl>
    <w:lvl w:ilvl="1" w:tplc="5CBAC32C">
      <w:start w:val="1"/>
      <w:numFmt w:val="lowerLetter"/>
      <w:lvlText w:val="%2."/>
      <w:lvlJc w:val="left"/>
      <w:pPr>
        <w:ind w:left="1620" w:hanging="360"/>
      </w:pPr>
    </w:lvl>
    <w:lvl w:ilvl="2" w:tplc="E66EC816">
      <w:start w:val="1"/>
      <w:numFmt w:val="lowerRoman"/>
      <w:lvlText w:val="%3."/>
      <w:lvlJc w:val="right"/>
      <w:pPr>
        <w:ind w:left="2340" w:hanging="180"/>
      </w:pPr>
    </w:lvl>
    <w:lvl w:ilvl="3" w:tplc="699E5598">
      <w:start w:val="1"/>
      <w:numFmt w:val="decimal"/>
      <w:lvlText w:val="%4."/>
      <w:lvlJc w:val="left"/>
      <w:pPr>
        <w:ind w:left="3060" w:hanging="360"/>
      </w:pPr>
    </w:lvl>
    <w:lvl w:ilvl="4" w:tplc="1C821458">
      <w:start w:val="1"/>
      <w:numFmt w:val="lowerLetter"/>
      <w:lvlText w:val="%5."/>
      <w:lvlJc w:val="left"/>
      <w:pPr>
        <w:ind w:left="3780" w:hanging="360"/>
      </w:pPr>
    </w:lvl>
    <w:lvl w:ilvl="5" w:tplc="B99AD984">
      <w:start w:val="1"/>
      <w:numFmt w:val="lowerRoman"/>
      <w:lvlText w:val="%6."/>
      <w:lvlJc w:val="right"/>
      <w:pPr>
        <w:ind w:left="4500" w:hanging="180"/>
      </w:pPr>
    </w:lvl>
    <w:lvl w:ilvl="6" w:tplc="5D109384">
      <w:start w:val="1"/>
      <w:numFmt w:val="decimal"/>
      <w:lvlText w:val="%7."/>
      <w:lvlJc w:val="left"/>
      <w:pPr>
        <w:ind w:left="5220" w:hanging="360"/>
      </w:pPr>
    </w:lvl>
    <w:lvl w:ilvl="7" w:tplc="BA04A5CA">
      <w:start w:val="1"/>
      <w:numFmt w:val="lowerLetter"/>
      <w:lvlText w:val="%8."/>
      <w:lvlJc w:val="left"/>
      <w:pPr>
        <w:ind w:left="5940" w:hanging="360"/>
      </w:pPr>
    </w:lvl>
    <w:lvl w:ilvl="8" w:tplc="CCAA20B6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8542D2B"/>
    <w:multiLevelType w:val="multilevel"/>
    <w:tmpl w:val="75907EB8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4D1D298F"/>
    <w:multiLevelType w:val="hybridMultilevel"/>
    <w:tmpl w:val="01183C82"/>
    <w:lvl w:ilvl="0" w:tplc="97263A46">
      <w:start w:val="1"/>
      <w:numFmt w:val="decimal"/>
      <w:lvlText w:val="%1."/>
      <w:lvlJc w:val="left"/>
      <w:pPr>
        <w:ind w:left="1114" w:hanging="405"/>
      </w:pPr>
    </w:lvl>
    <w:lvl w:ilvl="1" w:tplc="E6BEBF38">
      <w:start w:val="1"/>
      <w:numFmt w:val="lowerLetter"/>
      <w:lvlText w:val="%2."/>
      <w:lvlJc w:val="left"/>
      <w:pPr>
        <w:ind w:left="1789" w:hanging="360"/>
      </w:pPr>
    </w:lvl>
    <w:lvl w:ilvl="2" w:tplc="7896876C">
      <w:start w:val="1"/>
      <w:numFmt w:val="lowerRoman"/>
      <w:lvlText w:val="%3."/>
      <w:lvlJc w:val="right"/>
      <w:pPr>
        <w:ind w:left="2509" w:hanging="180"/>
      </w:pPr>
    </w:lvl>
    <w:lvl w:ilvl="3" w:tplc="AE92A418">
      <w:start w:val="1"/>
      <w:numFmt w:val="decimal"/>
      <w:lvlText w:val="%4."/>
      <w:lvlJc w:val="left"/>
      <w:pPr>
        <w:ind w:left="3229" w:hanging="360"/>
      </w:pPr>
    </w:lvl>
    <w:lvl w:ilvl="4" w:tplc="A62EAD72">
      <w:start w:val="1"/>
      <w:numFmt w:val="lowerLetter"/>
      <w:lvlText w:val="%5."/>
      <w:lvlJc w:val="left"/>
      <w:pPr>
        <w:ind w:left="3949" w:hanging="360"/>
      </w:pPr>
    </w:lvl>
    <w:lvl w:ilvl="5" w:tplc="60E83B14">
      <w:start w:val="1"/>
      <w:numFmt w:val="lowerRoman"/>
      <w:lvlText w:val="%6."/>
      <w:lvlJc w:val="right"/>
      <w:pPr>
        <w:ind w:left="4669" w:hanging="180"/>
      </w:pPr>
    </w:lvl>
    <w:lvl w:ilvl="6" w:tplc="CA3E683E">
      <w:start w:val="1"/>
      <w:numFmt w:val="decimal"/>
      <w:lvlText w:val="%7."/>
      <w:lvlJc w:val="left"/>
      <w:pPr>
        <w:ind w:left="5389" w:hanging="360"/>
      </w:pPr>
    </w:lvl>
    <w:lvl w:ilvl="7" w:tplc="80C21760">
      <w:start w:val="1"/>
      <w:numFmt w:val="lowerLetter"/>
      <w:lvlText w:val="%8."/>
      <w:lvlJc w:val="left"/>
      <w:pPr>
        <w:ind w:left="6109" w:hanging="360"/>
      </w:pPr>
    </w:lvl>
    <w:lvl w:ilvl="8" w:tplc="459835AE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167ED4"/>
    <w:multiLevelType w:val="hybridMultilevel"/>
    <w:tmpl w:val="D64CBC0E"/>
    <w:lvl w:ilvl="0" w:tplc="D506D3D4">
      <w:start w:val="1"/>
      <w:numFmt w:val="decimal"/>
      <w:lvlText w:val="%1."/>
      <w:lvlJc w:val="left"/>
      <w:pPr>
        <w:ind w:left="1515" w:hanging="975"/>
      </w:pPr>
    </w:lvl>
    <w:lvl w:ilvl="1" w:tplc="F83A8378">
      <w:start w:val="1"/>
      <w:numFmt w:val="lowerLetter"/>
      <w:lvlText w:val="%2."/>
      <w:lvlJc w:val="left"/>
      <w:pPr>
        <w:ind w:left="1620" w:hanging="360"/>
      </w:pPr>
    </w:lvl>
    <w:lvl w:ilvl="2" w:tplc="39303F42">
      <w:start w:val="1"/>
      <w:numFmt w:val="lowerRoman"/>
      <w:lvlText w:val="%3."/>
      <w:lvlJc w:val="right"/>
      <w:pPr>
        <w:ind w:left="2340" w:hanging="180"/>
      </w:pPr>
    </w:lvl>
    <w:lvl w:ilvl="3" w:tplc="34B6B972">
      <w:start w:val="1"/>
      <w:numFmt w:val="decimal"/>
      <w:lvlText w:val="%4."/>
      <w:lvlJc w:val="left"/>
      <w:pPr>
        <w:ind w:left="3060" w:hanging="360"/>
      </w:pPr>
    </w:lvl>
    <w:lvl w:ilvl="4" w:tplc="D0862ED2">
      <w:start w:val="1"/>
      <w:numFmt w:val="lowerLetter"/>
      <w:lvlText w:val="%5."/>
      <w:lvlJc w:val="left"/>
      <w:pPr>
        <w:ind w:left="3780" w:hanging="360"/>
      </w:pPr>
    </w:lvl>
    <w:lvl w:ilvl="5" w:tplc="A216C13A">
      <w:start w:val="1"/>
      <w:numFmt w:val="lowerRoman"/>
      <w:lvlText w:val="%6."/>
      <w:lvlJc w:val="right"/>
      <w:pPr>
        <w:ind w:left="4500" w:hanging="180"/>
      </w:pPr>
    </w:lvl>
    <w:lvl w:ilvl="6" w:tplc="496E5752">
      <w:start w:val="1"/>
      <w:numFmt w:val="decimal"/>
      <w:lvlText w:val="%7."/>
      <w:lvlJc w:val="left"/>
      <w:pPr>
        <w:ind w:left="5220" w:hanging="360"/>
      </w:pPr>
    </w:lvl>
    <w:lvl w:ilvl="7" w:tplc="3C8C1782">
      <w:start w:val="1"/>
      <w:numFmt w:val="lowerLetter"/>
      <w:lvlText w:val="%8."/>
      <w:lvlJc w:val="left"/>
      <w:pPr>
        <w:ind w:left="5940" w:hanging="360"/>
      </w:pPr>
    </w:lvl>
    <w:lvl w:ilvl="8" w:tplc="40542A3A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7CF2350"/>
    <w:multiLevelType w:val="hybridMultilevel"/>
    <w:tmpl w:val="DF265D4A"/>
    <w:lvl w:ilvl="0" w:tplc="6420B07C">
      <w:start w:val="1"/>
      <w:numFmt w:val="decimal"/>
      <w:lvlText w:val="%1."/>
      <w:lvlJc w:val="left"/>
      <w:pPr>
        <w:ind w:left="1515" w:hanging="975"/>
      </w:pPr>
    </w:lvl>
    <w:lvl w:ilvl="1" w:tplc="3AF4238E">
      <w:start w:val="1"/>
      <w:numFmt w:val="lowerLetter"/>
      <w:lvlText w:val="%2."/>
      <w:lvlJc w:val="left"/>
      <w:pPr>
        <w:ind w:left="1620" w:hanging="360"/>
      </w:pPr>
    </w:lvl>
    <w:lvl w:ilvl="2" w:tplc="6470B52C">
      <w:start w:val="1"/>
      <w:numFmt w:val="lowerRoman"/>
      <w:lvlText w:val="%3."/>
      <w:lvlJc w:val="right"/>
      <w:pPr>
        <w:ind w:left="2340" w:hanging="180"/>
      </w:pPr>
    </w:lvl>
    <w:lvl w:ilvl="3" w:tplc="E4B6DE56">
      <w:start w:val="1"/>
      <w:numFmt w:val="decimal"/>
      <w:lvlText w:val="%4."/>
      <w:lvlJc w:val="left"/>
      <w:pPr>
        <w:ind w:left="3060" w:hanging="360"/>
      </w:pPr>
    </w:lvl>
    <w:lvl w:ilvl="4" w:tplc="1FCAD0B2">
      <w:start w:val="1"/>
      <w:numFmt w:val="lowerLetter"/>
      <w:lvlText w:val="%5."/>
      <w:lvlJc w:val="left"/>
      <w:pPr>
        <w:ind w:left="3780" w:hanging="360"/>
      </w:pPr>
    </w:lvl>
    <w:lvl w:ilvl="5" w:tplc="D5D262F8">
      <w:start w:val="1"/>
      <w:numFmt w:val="lowerRoman"/>
      <w:lvlText w:val="%6."/>
      <w:lvlJc w:val="right"/>
      <w:pPr>
        <w:ind w:left="4500" w:hanging="180"/>
      </w:pPr>
    </w:lvl>
    <w:lvl w:ilvl="6" w:tplc="1DB89462">
      <w:start w:val="1"/>
      <w:numFmt w:val="decimal"/>
      <w:lvlText w:val="%7."/>
      <w:lvlJc w:val="left"/>
      <w:pPr>
        <w:ind w:left="5220" w:hanging="360"/>
      </w:pPr>
    </w:lvl>
    <w:lvl w:ilvl="7" w:tplc="0AF23D7A">
      <w:start w:val="1"/>
      <w:numFmt w:val="lowerLetter"/>
      <w:lvlText w:val="%8."/>
      <w:lvlJc w:val="left"/>
      <w:pPr>
        <w:ind w:left="5940" w:hanging="360"/>
      </w:pPr>
    </w:lvl>
    <w:lvl w:ilvl="8" w:tplc="C5D4E1B6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9F1"/>
    <w:rsid w:val="00153654"/>
    <w:rsid w:val="001F1DDC"/>
    <w:rsid w:val="00530A83"/>
    <w:rsid w:val="006B7116"/>
    <w:rsid w:val="0076275B"/>
    <w:rsid w:val="008069F1"/>
    <w:rsid w:val="0087402A"/>
    <w:rsid w:val="00900F4D"/>
    <w:rsid w:val="00A53259"/>
    <w:rsid w:val="00B513EB"/>
    <w:rsid w:val="00B759A4"/>
    <w:rsid w:val="00BB7F26"/>
    <w:rsid w:val="00DC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BB5FE5"/>
  <w15:docId w15:val="{9B22EE48-C7CF-45CF-814C-68F53DBE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spacing w:after="120"/>
    </w:pPr>
    <w:rPr>
      <w:lang w:val="en-US" w:eastAsia="en-US"/>
    </w:rPr>
  </w:style>
  <w:style w:type="paragraph" w:styleId="afd">
    <w:name w:val="Body Text Indent"/>
    <w:basedOn w:val="a"/>
    <w:pPr>
      <w:spacing w:after="120"/>
      <w:ind w:left="283"/>
    </w:pPr>
    <w:rPr>
      <w:sz w:val="20"/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afe">
    <w:name w:val="Название"/>
    <w:basedOn w:val="a"/>
    <w:qFormat/>
    <w:pPr>
      <w:jc w:val="center"/>
    </w:pPr>
    <w:rPr>
      <w:b/>
      <w:bCs/>
      <w:sz w:val="28"/>
    </w:rPr>
  </w:style>
  <w:style w:type="character" w:styleId="aff">
    <w:name w:val="page number"/>
    <w:basedOn w:val="a0"/>
  </w:style>
  <w:style w:type="paragraph" w:styleId="aff0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Pr>
      <w:rFonts w:ascii="Arial" w:hAnsi="Arial" w:cs="Arial"/>
    </w:rPr>
  </w:style>
  <w:style w:type="paragraph" w:styleId="aff1">
    <w:name w:val="Revision"/>
    <w:hidden/>
    <w:uiPriority w:val="99"/>
    <w:semiHidden/>
    <w:rPr>
      <w:sz w:val="24"/>
      <w:szCs w:val="24"/>
    </w:rPr>
  </w:style>
  <w:style w:type="character" w:customStyle="1" w:styleId="afc">
    <w:name w:val="Основной текст Знак"/>
    <w:link w:val="afb"/>
    <w:rPr>
      <w:sz w:val="24"/>
      <w:szCs w:val="24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af4">
    <w:name w:val="Текст сноски Знак"/>
    <w:basedOn w:val="a0"/>
    <w:link w:val="af3"/>
  </w:style>
  <w:style w:type="character" w:customStyle="1" w:styleId="FontStyle13">
    <w:name w:val="Font Style13"/>
    <w:rPr>
      <w:rFonts w:ascii="Courier New" w:hAnsi="Courier New" w:cs="Courier New"/>
      <w:sz w:val="16"/>
      <w:szCs w:val="16"/>
    </w:rPr>
  </w:style>
  <w:style w:type="paragraph" w:customStyle="1" w:styleId="Iioaioo">
    <w:name w:val="Ii oaio?o"/>
    <w:basedOn w:val="a"/>
    <w:rsid w:val="00B759A4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ff3">
    <w:name w:val="Первая строка заголовка"/>
    <w:basedOn w:val="a"/>
    <w:rsid w:val="00B759A4"/>
    <w:pPr>
      <w:keepNext/>
      <w:keepLines/>
      <w:spacing w:before="960" w:after="120"/>
      <w:jc w:val="center"/>
    </w:pPr>
    <w:rPr>
      <w:b/>
      <w:noProof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Кировская область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user49</dc:creator>
  <cp:lastModifiedBy>Анна И. Слободина</cp:lastModifiedBy>
  <cp:revision>20</cp:revision>
  <cp:lastPrinted>2026-06-04T13:42:00Z</cp:lastPrinted>
  <dcterms:created xsi:type="dcterms:W3CDTF">2026-04-23T12:49:00Z</dcterms:created>
  <dcterms:modified xsi:type="dcterms:W3CDTF">2026-07-31T09:12:00Z</dcterms:modified>
  <cp:version>1048576</cp:version>
</cp:coreProperties>
</file>